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BF" w:rsidRPr="005A57BF" w:rsidRDefault="005A57BF" w:rsidP="005A57BF">
      <w:pPr>
        <w:jc w:val="center"/>
        <w:rPr>
          <w:rFonts w:ascii="Bauhaus 93" w:hAnsi="Bauhaus 93"/>
          <w:sz w:val="28"/>
        </w:rPr>
      </w:pPr>
      <w:bookmarkStart w:id="0" w:name="_GoBack"/>
      <w:bookmarkEnd w:id="0"/>
      <w:r w:rsidRPr="005A57BF">
        <w:rPr>
          <w:rFonts w:ascii="Bauhaus 93" w:hAnsi="Bauhaus 93"/>
          <w:sz w:val="28"/>
        </w:rPr>
        <w:t>Acid on the Wind – Determining the Central Ideas</w:t>
      </w:r>
    </w:p>
    <w:p w:rsidR="005A57BF" w:rsidRPr="005A57BF" w:rsidRDefault="005A57BF">
      <w:pPr>
        <w:rPr>
          <w:sz w:val="20"/>
        </w:rPr>
      </w:pPr>
      <w:r w:rsidRPr="005A57BF">
        <w:rPr>
          <w:sz w:val="20"/>
        </w:rPr>
        <w:t>The objective: Determine the central ideas or conclusions of a text; trace the text’s explanation or depiction of a complex process, phenomenon, or concept; provide an accurate summary of the text. (CCSS.RST.9-10.2)</w:t>
      </w:r>
    </w:p>
    <w:p w:rsidR="005A57BF" w:rsidRPr="005A57BF" w:rsidRDefault="005A57BF">
      <w:pPr>
        <w:rPr>
          <w:b/>
          <w:i/>
        </w:rPr>
      </w:pPr>
      <w:r w:rsidRPr="005A57BF">
        <w:rPr>
          <w:b/>
          <w:i/>
        </w:rPr>
        <w:t>Complete the table below.  There is one row for each section of the text.</w:t>
      </w:r>
    </w:p>
    <w:tbl>
      <w:tblPr>
        <w:tblStyle w:val="TableGrid"/>
        <w:tblW w:w="9900" w:type="dxa"/>
        <w:tblInd w:w="-252" w:type="dxa"/>
        <w:tblLook w:val="04A0" w:firstRow="1" w:lastRow="0" w:firstColumn="1" w:lastColumn="0" w:noHBand="0" w:noVBand="1"/>
      </w:tblPr>
      <w:tblGrid>
        <w:gridCol w:w="1287"/>
        <w:gridCol w:w="4183"/>
        <w:gridCol w:w="4430"/>
      </w:tblGrid>
      <w:tr w:rsidR="005A57BF" w:rsidRPr="005A57BF" w:rsidTr="004C0CF3">
        <w:tc>
          <w:tcPr>
            <w:tcW w:w="1287" w:type="dxa"/>
            <w:shd w:val="clear" w:color="auto" w:fill="A6A6A6" w:themeFill="background1" w:themeFillShade="A6"/>
          </w:tcPr>
          <w:p w:rsidR="005A57BF" w:rsidRPr="005A57BF" w:rsidRDefault="005A57BF">
            <w:pPr>
              <w:rPr>
                <w:b/>
              </w:rPr>
            </w:pPr>
            <w:r w:rsidRPr="005A57BF">
              <w:rPr>
                <w:b/>
              </w:rPr>
              <w:t>Section</w:t>
            </w:r>
          </w:p>
        </w:tc>
        <w:tc>
          <w:tcPr>
            <w:tcW w:w="4183" w:type="dxa"/>
            <w:shd w:val="clear" w:color="auto" w:fill="A6A6A6" w:themeFill="background1" w:themeFillShade="A6"/>
          </w:tcPr>
          <w:p w:rsidR="005A57BF" w:rsidRPr="005A57BF" w:rsidRDefault="005A57BF">
            <w:pPr>
              <w:rPr>
                <w:b/>
              </w:rPr>
            </w:pPr>
            <w:r w:rsidRPr="005A57BF">
              <w:rPr>
                <w:b/>
              </w:rPr>
              <w:t>Key Terms and Definitions</w:t>
            </w:r>
          </w:p>
        </w:tc>
        <w:tc>
          <w:tcPr>
            <w:tcW w:w="4430" w:type="dxa"/>
            <w:shd w:val="clear" w:color="auto" w:fill="A6A6A6" w:themeFill="background1" w:themeFillShade="A6"/>
          </w:tcPr>
          <w:p w:rsidR="005A57BF" w:rsidRPr="005A57BF" w:rsidRDefault="005A57BF" w:rsidP="005A57BF">
            <w:pPr>
              <w:rPr>
                <w:b/>
              </w:rPr>
            </w:pPr>
            <w:r w:rsidRPr="005A57BF">
              <w:rPr>
                <w:b/>
              </w:rPr>
              <w:t>Main Idea(s)</w:t>
            </w:r>
          </w:p>
        </w:tc>
      </w:tr>
      <w:tr w:rsidR="005A57BF" w:rsidTr="004C0CF3">
        <w:trPr>
          <w:trHeight w:val="2177"/>
        </w:trPr>
        <w:tc>
          <w:tcPr>
            <w:tcW w:w="1287" w:type="dxa"/>
          </w:tcPr>
          <w:p w:rsidR="005A57BF" w:rsidRDefault="005A57BF">
            <w:r>
              <w:t>Intro</w:t>
            </w:r>
          </w:p>
        </w:tc>
        <w:tc>
          <w:tcPr>
            <w:tcW w:w="4183" w:type="dxa"/>
          </w:tcPr>
          <w:p w:rsidR="005A57BF" w:rsidRDefault="005A57BF"/>
        </w:tc>
        <w:tc>
          <w:tcPr>
            <w:tcW w:w="4430" w:type="dxa"/>
          </w:tcPr>
          <w:p w:rsidR="005A57BF" w:rsidRDefault="005A57BF"/>
        </w:tc>
      </w:tr>
      <w:tr w:rsidR="005A57BF" w:rsidTr="004C0CF3">
        <w:trPr>
          <w:trHeight w:val="3500"/>
        </w:trPr>
        <w:tc>
          <w:tcPr>
            <w:tcW w:w="1287" w:type="dxa"/>
          </w:tcPr>
          <w:p w:rsidR="005A57BF" w:rsidRDefault="005A57BF">
            <w:r>
              <w:t>Finding the Source</w:t>
            </w:r>
          </w:p>
        </w:tc>
        <w:tc>
          <w:tcPr>
            <w:tcW w:w="4183" w:type="dxa"/>
          </w:tcPr>
          <w:p w:rsidR="005A57BF" w:rsidRDefault="005A57BF"/>
        </w:tc>
        <w:tc>
          <w:tcPr>
            <w:tcW w:w="4430" w:type="dxa"/>
          </w:tcPr>
          <w:p w:rsidR="005A57BF" w:rsidRDefault="005A57BF"/>
        </w:tc>
      </w:tr>
      <w:tr w:rsidR="005A57BF" w:rsidTr="004C0CF3">
        <w:trPr>
          <w:trHeight w:val="2690"/>
        </w:trPr>
        <w:tc>
          <w:tcPr>
            <w:tcW w:w="1287" w:type="dxa"/>
          </w:tcPr>
          <w:p w:rsidR="005A57BF" w:rsidRDefault="005A57BF">
            <w:r>
              <w:t>How Rain Becomes Acid</w:t>
            </w:r>
          </w:p>
        </w:tc>
        <w:tc>
          <w:tcPr>
            <w:tcW w:w="4183" w:type="dxa"/>
          </w:tcPr>
          <w:p w:rsidR="005A57BF" w:rsidRDefault="005A57BF"/>
        </w:tc>
        <w:tc>
          <w:tcPr>
            <w:tcW w:w="4430" w:type="dxa"/>
          </w:tcPr>
          <w:p w:rsidR="005A57BF" w:rsidRDefault="005A57BF"/>
        </w:tc>
      </w:tr>
      <w:tr w:rsidR="005A57BF" w:rsidTr="004C0CF3">
        <w:trPr>
          <w:trHeight w:val="2987"/>
        </w:trPr>
        <w:tc>
          <w:tcPr>
            <w:tcW w:w="1287" w:type="dxa"/>
          </w:tcPr>
          <w:p w:rsidR="005A57BF" w:rsidRDefault="005A57BF">
            <w:r>
              <w:t>Acid Rain Harms Aquatic Animals</w:t>
            </w:r>
          </w:p>
        </w:tc>
        <w:tc>
          <w:tcPr>
            <w:tcW w:w="4183" w:type="dxa"/>
          </w:tcPr>
          <w:p w:rsidR="005A57BF" w:rsidRDefault="005A57BF"/>
        </w:tc>
        <w:tc>
          <w:tcPr>
            <w:tcW w:w="4430" w:type="dxa"/>
          </w:tcPr>
          <w:p w:rsidR="005A57BF" w:rsidRDefault="005A57BF"/>
        </w:tc>
      </w:tr>
      <w:tr w:rsidR="004C0CF3" w:rsidTr="004C0CF3">
        <w:trPr>
          <w:trHeight w:val="2672"/>
        </w:trPr>
        <w:tc>
          <w:tcPr>
            <w:tcW w:w="1287" w:type="dxa"/>
          </w:tcPr>
          <w:p w:rsidR="004C0CF3" w:rsidRDefault="004C0CF3">
            <w:r>
              <w:lastRenderedPageBreak/>
              <w:t>Forest Devastation</w:t>
            </w:r>
          </w:p>
        </w:tc>
        <w:tc>
          <w:tcPr>
            <w:tcW w:w="4183" w:type="dxa"/>
          </w:tcPr>
          <w:p w:rsidR="004C0CF3" w:rsidRDefault="004C0CF3"/>
        </w:tc>
        <w:tc>
          <w:tcPr>
            <w:tcW w:w="4430" w:type="dxa"/>
          </w:tcPr>
          <w:p w:rsidR="004C0CF3" w:rsidRDefault="004C0CF3"/>
        </w:tc>
      </w:tr>
      <w:tr w:rsidR="004C0CF3" w:rsidTr="004C0CF3">
        <w:trPr>
          <w:trHeight w:val="2672"/>
        </w:trPr>
        <w:tc>
          <w:tcPr>
            <w:tcW w:w="1287" w:type="dxa"/>
          </w:tcPr>
          <w:p w:rsidR="004C0CF3" w:rsidRDefault="004C0CF3">
            <w:r>
              <w:t>Adirondack Sensitivity</w:t>
            </w:r>
          </w:p>
        </w:tc>
        <w:tc>
          <w:tcPr>
            <w:tcW w:w="4183" w:type="dxa"/>
          </w:tcPr>
          <w:p w:rsidR="004C0CF3" w:rsidRDefault="004C0CF3"/>
        </w:tc>
        <w:tc>
          <w:tcPr>
            <w:tcW w:w="4430" w:type="dxa"/>
          </w:tcPr>
          <w:p w:rsidR="004C0CF3" w:rsidRDefault="004C0CF3"/>
        </w:tc>
      </w:tr>
      <w:tr w:rsidR="005A57BF" w:rsidTr="004C0CF3">
        <w:trPr>
          <w:trHeight w:val="2672"/>
        </w:trPr>
        <w:tc>
          <w:tcPr>
            <w:tcW w:w="1287" w:type="dxa"/>
          </w:tcPr>
          <w:p w:rsidR="005A57BF" w:rsidRDefault="005A57BF">
            <w:r>
              <w:t>The Clean Air Act</w:t>
            </w:r>
          </w:p>
        </w:tc>
        <w:tc>
          <w:tcPr>
            <w:tcW w:w="4183" w:type="dxa"/>
          </w:tcPr>
          <w:p w:rsidR="005A57BF" w:rsidRDefault="005A57BF"/>
        </w:tc>
        <w:tc>
          <w:tcPr>
            <w:tcW w:w="4430" w:type="dxa"/>
          </w:tcPr>
          <w:p w:rsidR="005A57BF" w:rsidRDefault="005A57BF"/>
        </w:tc>
      </w:tr>
      <w:tr w:rsidR="005A57BF" w:rsidTr="004C0CF3">
        <w:trPr>
          <w:trHeight w:val="2672"/>
        </w:trPr>
        <w:tc>
          <w:tcPr>
            <w:tcW w:w="1287" w:type="dxa"/>
          </w:tcPr>
          <w:p w:rsidR="005A57BF" w:rsidRDefault="004C0CF3">
            <w:r>
              <w:t>Who Should Pay?</w:t>
            </w:r>
          </w:p>
        </w:tc>
        <w:tc>
          <w:tcPr>
            <w:tcW w:w="4183" w:type="dxa"/>
          </w:tcPr>
          <w:p w:rsidR="005A57BF" w:rsidRDefault="005A57BF"/>
        </w:tc>
        <w:tc>
          <w:tcPr>
            <w:tcW w:w="4430" w:type="dxa"/>
          </w:tcPr>
          <w:p w:rsidR="005A57BF" w:rsidRDefault="005A57BF"/>
        </w:tc>
      </w:tr>
      <w:tr w:rsidR="005A57BF" w:rsidTr="004C0CF3">
        <w:trPr>
          <w:trHeight w:val="2672"/>
        </w:trPr>
        <w:tc>
          <w:tcPr>
            <w:tcW w:w="1287" w:type="dxa"/>
          </w:tcPr>
          <w:p w:rsidR="005A57BF" w:rsidRDefault="004C0CF3">
            <w:r>
              <w:t>Looking for Answers</w:t>
            </w:r>
          </w:p>
        </w:tc>
        <w:tc>
          <w:tcPr>
            <w:tcW w:w="4183" w:type="dxa"/>
          </w:tcPr>
          <w:p w:rsidR="005A57BF" w:rsidRDefault="005A57BF"/>
        </w:tc>
        <w:tc>
          <w:tcPr>
            <w:tcW w:w="4430" w:type="dxa"/>
          </w:tcPr>
          <w:p w:rsidR="005A57BF" w:rsidRDefault="005A57BF"/>
        </w:tc>
      </w:tr>
    </w:tbl>
    <w:p w:rsidR="005A57BF" w:rsidRDefault="005A57BF"/>
    <w:sectPr w:rsidR="005A57BF" w:rsidSect="005A57BF">
      <w:headerReference w:type="default" r:id="rId7"/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7BF" w:rsidRDefault="005A57BF" w:rsidP="005A57BF">
      <w:pPr>
        <w:spacing w:after="0" w:line="240" w:lineRule="auto"/>
      </w:pPr>
      <w:r>
        <w:separator/>
      </w:r>
    </w:p>
  </w:endnote>
  <w:endnote w:type="continuationSeparator" w:id="0">
    <w:p w:rsidR="005A57BF" w:rsidRDefault="005A57BF" w:rsidP="005A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7BF" w:rsidRDefault="005A57BF" w:rsidP="005A57BF">
      <w:pPr>
        <w:spacing w:after="0" w:line="240" w:lineRule="auto"/>
      </w:pPr>
      <w:r>
        <w:separator/>
      </w:r>
    </w:p>
  </w:footnote>
  <w:footnote w:type="continuationSeparator" w:id="0">
    <w:p w:rsidR="005A57BF" w:rsidRDefault="005A57BF" w:rsidP="005A5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7BF" w:rsidRDefault="005A57BF">
    <w:pPr>
      <w:pStyle w:val="Header"/>
    </w:pPr>
    <w:r>
      <w:t>Name ________________________________________ Date ______ Per ______</w:t>
    </w:r>
  </w:p>
  <w:p w:rsidR="005A57BF" w:rsidRDefault="005A57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BF"/>
    <w:rsid w:val="004C0CF3"/>
    <w:rsid w:val="005A57BF"/>
    <w:rsid w:val="008F72E4"/>
    <w:rsid w:val="00C2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5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7BF"/>
  </w:style>
  <w:style w:type="paragraph" w:styleId="Footer">
    <w:name w:val="footer"/>
    <w:basedOn w:val="Normal"/>
    <w:link w:val="FooterChar"/>
    <w:uiPriority w:val="99"/>
    <w:unhideWhenUsed/>
    <w:rsid w:val="005A5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7BF"/>
  </w:style>
  <w:style w:type="paragraph" w:styleId="BalloonText">
    <w:name w:val="Balloon Text"/>
    <w:basedOn w:val="Normal"/>
    <w:link w:val="BalloonTextChar"/>
    <w:uiPriority w:val="99"/>
    <w:semiHidden/>
    <w:unhideWhenUsed/>
    <w:rsid w:val="005A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5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7BF"/>
  </w:style>
  <w:style w:type="paragraph" w:styleId="Footer">
    <w:name w:val="footer"/>
    <w:basedOn w:val="Normal"/>
    <w:link w:val="FooterChar"/>
    <w:uiPriority w:val="99"/>
    <w:unhideWhenUsed/>
    <w:rsid w:val="005A5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7BF"/>
  </w:style>
  <w:style w:type="paragraph" w:styleId="BalloonText">
    <w:name w:val="Balloon Text"/>
    <w:basedOn w:val="Normal"/>
    <w:link w:val="BalloonTextChar"/>
    <w:uiPriority w:val="99"/>
    <w:semiHidden/>
    <w:unhideWhenUsed/>
    <w:rsid w:val="005A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Amity Regional School District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 Beres-Nork</cp:lastModifiedBy>
  <cp:revision>2</cp:revision>
  <dcterms:created xsi:type="dcterms:W3CDTF">2013-11-21T15:02:00Z</dcterms:created>
  <dcterms:modified xsi:type="dcterms:W3CDTF">2013-11-21T15:02:00Z</dcterms:modified>
</cp:coreProperties>
</file>